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00373" w14:textId="58B9E693" w:rsidR="0037035A" w:rsidRPr="006E6366" w:rsidRDefault="0037035A" w:rsidP="0037035A">
      <w:pPr>
        <w:jc w:val="center"/>
        <w:rPr>
          <w:rFonts w:asciiTheme="minorHAnsi" w:eastAsia="Times New Roman" w:hAnsiTheme="minorHAnsi" w:cstheme="majorHAnsi"/>
          <w:b/>
          <w:bCs/>
          <w:color w:val="000000"/>
          <w:szCs w:val="28"/>
        </w:rPr>
      </w:pPr>
      <w:r w:rsidRPr="006E6366">
        <w:rPr>
          <w:rFonts w:asciiTheme="minorHAnsi" w:eastAsia="Times New Roman" w:hAnsiTheme="minorHAnsi" w:cstheme="majorHAnsi"/>
          <w:b/>
          <w:bCs/>
          <w:color w:val="000000"/>
          <w:szCs w:val="28"/>
        </w:rPr>
        <w:t>Colette Pierce Burnette</w:t>
      </w:r>
    </w:p>
    <w:p w14:paraId="1BF88E01" w14:textId="5563C117" w:rsidR="00D200A1" w:rsidRPr="006E6366" w:rsidRDefault="00FD38FB" w:rsidP="001C621A">
      <w:pPr>
        <w:rPr>
          <w:rFonts w:asciiTheme="minorHAnsi" w:eastAsia="Times New Roman" w:hAnsiTheme="minorHAnsi" w:cs="Times New Roman"/>
          <w:color w:val="000000"/>
          <w:sz w:val="24"/>
        </w:rPr>
      </w:pPr>
      <w:r w:rsidRPr="006E6366">
        <w:rPr>
          <w:rFonts w:asciiTheme="minorHAnsi" w:eastAsia="Times New Roman" w:hAnsiTheme="minorHAnsi" w:cs="Times New Roman"/>
          <w:color w:val="000000"/>
          <w:sz w:val="24"/>
        </w:rPr>
        <w:t>Dr. Burnette</w:t>
      </w:r>
      <w:r w:rsidR="00EF7C14" w:rsidRPr="006E6366">
        <w:rPr>
          <w:rFonts w:asciiTheme="minorHAnsi" w:eastAsia="Times New Roman" w:hAnsiTheme="minorHAnsi" w:cs="Times New Roman"/>
          <w:color w:val="000000"/>
          <w:sz w:val="24"/>
        </w:rPr>
        <w:t>, a native of Cleveland, Ohio,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joined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Huston-Tillotson University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as president on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July 1, 2015.  </w:t>
      </w:r>
      <w:r w:rsidR="001B1DFB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She is the first female president of the combined institutions of Huston and Tillotson Colleges. 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She </w:t>
      </w:r>
      <w:r w:rsidR="003E3A47" w:rsidRPr="006E6366">
        <w:rPr>
          <w:rFonts w:asciiTheme="minorHAnsi" w:eastAsia="Times New Roman" w:hAnsiTheme="minorHAnsi" w:cs="Times New Roman"/>
          <w:color w:val="000000"/>
          <w:sz w:val="24"/>
        </w:rPr>
        <w:t>served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as interim President at Pierce College in Puyallup, Washington, the Vice President for Administration and Chief Financial Officer</w:t>
      </w:r>
      <w:r w:rsidR="00234A1B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, </w:t>
      </w:r>
      <w:r w:rsidR="00BA0422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Executive Assistant to the President,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Vice President for Information Technology and Services and Chief Information Officer at </w:t>
      </w:r>
      <w:r w:rsidR="00BA0422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Central State University in Wilberforce, Ohio,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Dean of Information Technology at Pierce College in Lakewood, Washington, </w:t>
      </w:r>
      <w:r w:rsidR="00BA0422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and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>Manager of Consulting and Project Management Services at the Washington State Department of Transportation in Olympia, Washington.</w:t>
      </w:r>
      <w:r w:rsidR="00234A1B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</w:t>
      </w:r>
      <w:r w:rsidR="00BA0422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Colette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>has combined her IQ, EQ, entrepreneurial spirit and technical knowledge to forge successful careers in engineer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ing, information technology and 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higher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education.   Before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>transitioning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into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higher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education, 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>Dr. Burnette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worked as a Computer Analyst at The Washington Post, an Operations Support Engineer at Proctor and Gamble, Director of Information Systems at Neighborhood Reinvestment Corp., and ran her own computer consulting firm, CompuMent.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br/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br/>
      </w:r>
      <w:r w:rsidR="00767933" w:rsidRPr="006E6366">
        <w:rPr>
          <w:rFonts w:asciiTheme="minorHAnsi" w:eastAsia="Times New Roman" w:hAnsiTheme="minorHAnsi" w:cs="Times New Roman"/>
          <w:color w:val="000000"/>
          <w:sz w:val="24"/>
        </w:rPr>
        <w:t>Dr. Burnette is a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strong proponent of </w:t>
      </w:r>
      <w:r w:rsidR="00656234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Historically Black Colleges and Universities and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civic and community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>engagement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. 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</w:t>
      </w:r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She is </w:t>
      </w:r>
      <w:r w:rsidR="006A4CAE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laser focused on finding resources to support a </w:t>
      </w:r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student-centered </w:t>
      </w:r>
      <w:r w:rsidR="006A4CAE" w:rsidRPr="006E6366">
        <w:rPr>
          <w:rFonts w:asciiTheme="minorHAnsi" w:eastAsia="Times New Roman" w:hAnsiTheme="minorHAnsi" w:cs="Times New Roman"/>
          <w:color w:val="000000"/>
          <w:sz w:val="24"/>
        </w:rPr>
        <w:t>university</w:t>
      </w:r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.  Dr. Burnette’s commitment to being a servant leader </w:t>
      </w:r>
      <w:r w:rsidR="00FE0C71">
        <w:rPr>
          <w:rFonts w:asciiTheme="minorHAnsi" w:eastAsia="Times New Roman" w:hAnsiTheme="minorHAnsi" w:cs="Times New Roman"/>
          <w:color w:val="000000"/>
          <w:sz w:val="24"/>
        </w:rPr>
        <w:t xml:space="preserve">and her passion for equity and justice </w:t>
      </w:r>
      <w:bookmarkStart w:id="0" w:name="_GoBack"/>
      <w:bookmarkEnd w:id="0"/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are evident in her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leadership positions in </w:t>
      </w:r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>the Austin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community</w:t>
      </w:r>
      <w:r w:rsidR="00234A1B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</w:t>
      </w:r>
      <w:r w:rsidR="004E6E9B" w:rsidRPr="006E6366">
        <w:rPr>
          <w:rFonts w:asciiTheme="minorHAnsi" w:eastAsia="Times New Roman" w:hAnsiTheme="minorHAnsi" w:cs="Times New Roman"/>
          <w:color w:val="000000"/>
          <w:sz w:val="24"/>
        </w:rPr>
        <w:t>as co-chair of the Mayor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of Austin</w:t>
      </w:r>
      <w:r w:rsidR="004E6E9B" w:rsidRPr="006E6366">
        <w:rPr>
          <w:rFonts w:asciiTheme="minorHAnsi" w:eastAsia="Times New Roman" w:hAnsiTheme="minorHAnsi" w:cs="Times New Roman"/>
          <w:color w:val="000000"/>
          <w:sz w:val="24"/>
        </w:rPr>
        <w:t>’s Task Force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on Institutional Racism and Systemic Inequities, Board Chair of Leadership Austin, and Treasurer of the Independent Colleges and Universities of Texas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.  She 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>serve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>s</w:t>
      </w:r>
      <w:r w:rsidR="0045356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on numerous boards and committees including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the Greater Austin Area Black Chamber, National Association of Schools, Colleges, and Universities of the United Methodist Church, </w:t>
      </w:r>
      <w:r w:rsidR="001466A6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Austin Community Foundation, IDEA Schools, Frontier Bank, </w:t>
      </w:r>
      <w:r w:rsidR="0037035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Greater Austin Urban League, Big Brothers Big Sisters of Central Texas Advisory Council,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Urban Roots Advisory Council, </w:t>
      </w:r>
      <w:r w:rsidR="0037035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and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>Waterloo Greenway Board</w:t>
      </w:r>
      <w:r w:rsidR="0037035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.  </w:t>
      </w:r>
    </w:p>
    <w:p w14:paraId="6CE0F6F0" w14:textId="77777777" w:rsidR="00070698" w:rsidRDefault="0045356A" w:rsidP="001C621A">
      <w:pPr>
        <w:rPr>
          <w:rFonts w:asciiTheme="minorHAnsi" w:eastAsia="Times New Roman" w:hAnsiTheme="minorHAnsi" w:cs="Times New Roman"/>
          <w:color w:val="000000"/>
          <w:sz w:val="24"/>
        </w:rPr>
      </w:pP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Her many honors include the Ohio State University Outstanding Engineering Alumnus Award,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Anti-Defamation League Community Hero Award, Urban Land Institute Visionary Award, Mosaic Award, </w:t>
      </w:r>
      <w:r w:rsidR="001466A6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Austin Women’s Hall of Fame,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Girls Empowerment Network Igniting Power in Girls Award, </w:t>
      </w:r>
      <w:r w:rsidR="0076793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named one of the </w:t>
      </w:r>
      <w:r w:rsidR="0037035A" w:rsidRPr="006E6366">
        <w:rPr>
          <w:rFonts w:asciiTheme="minorHAnsi" w:eastAsia="Times New Roman" w:hAnsiTheme="minorHAnsi" w:cs="Times New Roman"/>
          <w:color w:val="000000"/>
          <w:sz w:val="24"/>
        </w:rPr>
        <w:t>Ten Most Influential Women in Austin, Administrator of the Year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(awarded by the Student Government Association)</w:t>
      </w:r>
      <w:r w:rsidR="0037035A" w:rsidRPr="006E6366">
        <w:rPr>
          <w:rFonts w:asciiTheme="minorHAnsi" w:eastAsia="Times New Roman" w:hAnsiTheme="minorHAnsi" w:cs="Times New Roman"/>
          <w:color w:val="000000"/>
          <w:sz w:val="24"/>
        </w:rPr>
        <w:t>, Distinguished Woman of the Year</w:t>
      </w:r>
      <w:r w:rsidR="0076793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Award</w:t>
      </w:r>
      <w:r w:rsidR="0037035A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, </w:t>
      </w:r>
      <w:r w:rsidR="0076793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Diverse Issues in Higher Education’s Top 25 Women in Higher Education,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US Army Distinguished Civilian Volunteer Service Medal Award, Thurgood Marshall Foundation Chief Information Officer of the Year Award, </w:t>
      </w:r>
      <w:r w:rsidR="004107B7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Thurgood Marshall Chief Fiscal Officer of the Year Award,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Dayton Business Journal Chief Fiscal Officer </w:t>
      </w:r>
      <w:r w:rsidR="004107B7" w:rsidRPr="006E6366">
        <w:rPr>
          <w:rFonts w:asciiTheme="minorHAnsi" w:eastAsia="Times New Roman" w:hAnsiTheme="minorHAnsi" w:cs="Times New Roman"/>
          <w:color w:val="000000"/>
          <w:sz w:val="24"/>
        </w:rPr>
        <w:t>Awardee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>, and the National Diversity Council Glass Ceiling Award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to name a few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>.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>Dr. Burnette</w:t>
      </w:r>
      <w:r w:rsidR="001466A6" w:rsidRPr="006E6366">
        <w:rPr>
          <w:rFonts w:asciiTheme="minorHAnsi" w:eastAsia="Times New Roman" w:hAnsiTheme="minorHAnsi" w:cs="Times New Roman"/>
          <w:color w:val="000000"/>
          <w:sz w:val="24"/>
        </w:rPr>
        <w:t>, a highly sought after speaker in Central Texas,</w:t>
      </w:r>
      <w:r w:rsidR="006C6B48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is also a member of </w:t>
      </w:r>
      <w:r w:rsidR="00DF385E" w:rsidRPr="006E6366">
        <w:rPr>
          <w:rFonts w:asciiTheme="minorHAnsi" w:eastAsia="Times New Roman" w:hAnsiTheme="minorHAnsi" w:cs="Times New Roman"/>
          <w:color w:val="000000"/>
          <w:sz w:val="24"/>
        </w:rPr>
        <w:t>Delta Sigma Theta Sorority, Inc., and The Links, Inc.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br/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br/>
        <w:t xml:space="preserve">Colette </w:t>
      </w:r>
      <w:r w:rsidR="001E19D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received her high school diploma </w:t>
      </w:r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in Cleveland, Ohio </w:t>
      </w:r>
      <w:r w:rsidR="001E19D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from John F. Kennedy High School,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 Bachelor of Science in Engineering from The </w:t>
      </w:r>
      <w:r w:rsidR="004107B7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Ohio State University and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>a Master of Science in Administration from Georgia College.  She is a graduate of the Harvard Graduate School of Education’s Management Development Program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and </w:t>
      </w:r>
      <w:r w:rsidR="0055218B" w:rsidRPr="006E6366">
        <w:rPr>
          <w:rFonts w:asciiTheme="minorHAnsi" w:eastAsia="Times New Roman" w:hAnsiTheme="minorHAnsi" w:cs="Times New Roman"/>
          <w:color w:val="000000"/>
          <w:sz w:val="24"/>
        </w:rPr>
        <w:t>received</w:t>
      </w:r>
      <w:r w:rsidR="008D1C91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her</w:t>
      </w:r>
      <w:r w:rsidR="0055218B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Ed.D. i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n Higher Education Administration </w:t>
      </w:r>
      <w:r w:rsidR="008D1C91" w:rsidRPr="006E6366">
        <w:rPr>
          <w:rFonts w:asciiTheme="minorHAnsi" w:eastAsia="Times New Roman" w:hAnsiTheme="minorHAnsi" w:cs="Times New Roman"/>
          <w:color w:val="000000"/>
          <w:sz w:val="24"/>
        </w:rPr>
        <w:t>from</w:t>
      </w:r>
      <w:r w:rsidR="0055218B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University of Pennsylvania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>.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br/>
      </w:r>
    </w:p>
    <w:p w14:paraId="400F684C" w14:textId="2E862FB5" w:rsidR="003E3A47" w:rsidRPr="006E6366" w:rsidRDefault="0045356A" w:rsidP="001C621A">
      <w:pPr>
        <w:rPr>
          <w:rFonts w:asciiTheme="minorHAnsi" w:eastAsia="Times New Roman" w:hAnsiTheme="minorHAnsi" w:cs="Times New Roman"/>
          <w:color w:val="000000"/>
          <w:sz w:val="24"/>
        </w:rPr>
      </w:pPr>
      <w:r w:rsidRPr="006E6366">
        <w:rPr>
          <w:rFonts w:asciiTheme="minorHAnsi" w:eastAsia="Times New Roman" w:hAnsiTheme="minorHAnsi" w:cs="Times New Roman"/>
          <w:color w:val="000000"/>
          <w:sz w:val="24"/>
        </w:rPr>
        <w:lastRenderedPageBreak/>
        <w:t xml:space="preserve">Colette is married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to </w:t>
      </w:r>
      <w:r w:rsidR="0076793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retired Lieutenant Colonel </w:t>
      </w:r>
      <w:r w:rsidR="00A21A60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Dr.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Daarel </w:t>
      </w:r>
      <w:r w:rsidR="00767933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Burnette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and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>they have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two adult children (Daarel II 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of </w:t>
      </w:r>
      <w:r w:rsidR="00DC4EA0" w:rsidRPr="006E6366">
        <w:rPr>
          <w:rFonts w:asciiTheme="minorHAnsi" w:eastAsia="Times New Roman" w:hAnsiTheme="minorHAnsi" w:cs="Times New Roman"/>
          <w:color w:val="000000"/>
          <w:sz w:val="24"/>
        </w:rPr>
        <w:t>Washington, DC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>and Daana</w:t>
      </w:r>
      <w:r w:rsidR="00F36B1C"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 of </w:t>
      </w:r>
      <w:r w:rsidR="00F014A7" w:rsidRPr="006E6366">
        <w:rPr>
          <w:rFonts w:asciiTheme="minorHAnsi" w:eastAsia="Times New Roman" w:hAnsiTheme="minorHAnsi" w:cs="Times New Roman"/>
          <w:color w:val="000000"/>
          <w:sz w:val="24"/>
        </w:rPr>
        <w:t>Los Angeles, CA</w:t>
      </w:r>
      <w:r w:rsidRPr="006E6366">
        <w:rPr>
          <w:rFonts w:asciiTheme="minorHAnsi" w:eastAsia="Times New Roman" w:hAnsiTheme="minorHAnsi" w:cs="Times New Roman"/>
          <w:color w:val="000000"/>
          <w:sz w:val="24"/>
        </w:rPr>
        <w:t xml:space="preserve">). </w:t>
      </w:r>
    </w:p>
    <w:sectPr w:rsidR="003E3A47" w:rsidRPr="006E6366" w:rsidSect="00070698">
      <w:pgSz w:w="12240" w:h="15840"/>
      <w:pgMar w:top="1008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3MrQwMjMxsgQyzZV0lIJTi4sz8/NACkxrAdQ/29MsAAAA"/>
  </w:docVars>
  <w:rsids>
    <w:rsidRoot w:val="00617B0A"/>
    <w:rsid w:val="000337E5"/>
    <w:rsid w:val="00070698"/>
    <w:rsid w:val="00112312"/>
    <w:rsid w:val="001466A6"/>
    <w:rsid w:val="001A2A3C"/>
    <w:rsid w:val="001B1DFB"/>
    <w:rsid w:val="001C621A"/>
    <w:rsid w:val="001E19D3"/>
    <w:rsid w:val="00234A1B"/>
    <w:rsid w:val="00255B47"/>
    <w:rsid w:val="0037035A"/>
    <w:rsid w:val="003E3A47"/>
    <w:rsid w:val="004107B7"/>
    <w:rsid w:val="0045356A"/>
    <w:rsid w:val="004D1B25"/>
    <w:rsid w:val="004E6E9B"/>
    <w:rsid w:val="0055218B"/>
    <w:rsid w:val="00617B0A"/>
    <w:rsid w:val="00656234"/>
    <w:rsid w:val="006A4CAE"/>
    <w:rsid w:val="006C6B48"/>
    <w:rsid w:val="006E6366"/>
    <w:rsid w:val="00756C51"/>
    <w:rsid w:val="00767933"/>
    <w:rsid w:val="008D1C91"/>
    <w:rsid w:val="00A21A60"/>
    <w:rsid w:val="00A66307"/>
    <w:rsid w:val="00BA0422"/>
    <w:rsid w:val="00BB63C5"/>
    <w:rsid w:val="00C31BA4"/>
    <w:rsid w:val="00D200A1"/>
    <w:rsid w:val="00D81B8B"/>
    <w:rsid w:val="00DC4EA0"/>
    <w:rsid w:val="00DF385E"/>
    <w:rsid w:val="00EF7C14"/>
    <w:rsid w:val="00F014A7"/>
    <w:rsid w:val="00F36B1C"/>
    <w:rsid w:val="00FD38FB"/>
    <w:rsid w:val="00FE0C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3270A"/>
  <w15:docId w15:val="{E49C2132-8537-4B3B-9479-F8349C9F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E90"/>
    <w:rPr>
      <w:rFonts w:ascii="Times-Roman" w:hAnsi="Times-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6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Colette Burnette</dc:creator>
  <cp:lastModifiedBy>Barksdale, Demetria E.</cp:lastModifiedBy>
  <cp:revision>8</cp:revision>
  <dcterms:created xsi:type="dcterms:W3CDTF">2020-07-10T16:29:00Z</dcterms:created>
  <dcterms:modified xsi:type="dcterms:W3CDTF">2020-12-16T22:51:00Z</dcterms:modified>
</cp:coreProperties>
</file>